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8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5669"/>
        <w:gridCol w:w="5499"/>
      </w:tblGrid>
      <w:tr w:rsidR="00B65930" w:rsidRPr="00B65930" w:rsidTr="008A3C73">
        <w:trPr>
          <w:trHeight w:val="70"/>
        </w:trPr>
        <w:tc>
          <w:tcPr>
            <w:tcW w:w="5669" w:type="dxa"/>
          </w:tcPr>
          <w:p w:rsidR="00E5338F" w:rsidRPr="005F5BCC" w:rsidRDefault="005F5BCC" w:rsidP="005F5B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BCC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6B3412BA" wp14:editId="47BF59D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-170815</wp:posOffset>
                  </wp:positionV>
                  <wp:extent cx="10696575" cy="7562850"/>
                  <wp:effectExtent l="0" t="0" r="9525" b="0"/>
                  <wp:wrapNone/>
                  <wp:docPr id="1" name="Рисунок 1" descr="F:\инф. памятка вирт. выст\depositphotos_210523940-stock-photo-pattern-of-white-painted-br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инф. памятка вирт. выст\depositphotos_210523940-stock-photo-pattern-of-white-painted-br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575" cy="756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38F" w:rsidRPr="005F5BCC">
              <w:rPr>
                <w:rFonts w:ascii="Times New Roman" w:hAnsi="Times New Roman"/>
                <w:b/>
                <w:sz w:val="28"/>
                <w:szCs w:val="28"/>
              </w:rPr>
              <w:t xml:space="preserve">Виртуальная книжная выставка </w:t>
            </w:r>
            <w:r w:rsidR="00E5338F" w:rsidRPr="005F5BCC">
              <w:rPr>
                <w:rFonts w:ascii="Times New Roman" w:hAnsi="Times New Roman"/>
                <w:b/>
                <w:sz w:val="28"/>
                <w:szCs w:val="28"/>
              </w:rPr>
              <w:br/>
              <w:t>в библиотеке</w:t>
            </w:r>
          </w:p>
          <w:p w:rsidR="0085141B" w:rsidRPr="005F5BCC" w:rsidRDefault="00E5338F" w:rsidP="000B3CBB">
            <w:pPr>
              <w:ind w:left="321" w:right="1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CBB">
              <w:rPr>
                <w:rFonts w:ascii="Times New Roman" w:hAnsi="Times New Roman"/>
                <w:sz w:val="28"/>
                <w:szCs w:val="28"/>
              </w:rPr>
              <w:t>В последнее десятилетие во все сферы деятельности</w:t>
            </w:r>
            <w:r w:rsidRPr="005F5BCC">
              <w:rPr>
                <w:rFonts w:ascii="Times New Roman" w:hAnsi="Times New Roman"/>
                <w:sz w:val="28"/>
                <w:szCs w:val="28"/>
              </w:rPr>
              <w:t xml:space="preserve"> человечества, в том числе и в культурологическую, стремительно ворвался термин «виртуальность». Одной из ключевых тенденций современного развития человеческой цивилизации является формирование новой информационной среды. Технологическую базу этой среды составляют глобальные компьютерные сети, позволяющие получить доступ к любому виду данных в любом месте и в любое время. С развитием Интернет библиотеки получили новую категорию пользователей – виртуальных, т.е. тех, кто пользуется услугами библиотеки виртуально, не приходя в нее. Развивая дистанционный доступ к источникам информации, библиотеки создают виртуальные пространства, на которых успешно функционируют все библиотечные технологии. А это означает, что каждая библиотека становится проводником новой культуры – культуры виртуального информационного обмена, виртуального чтения, виртуального общения и познания.</w:t>
            </w:r>
            <w:r w:rsidR="0085141B" w:rsidRPr="005F5BCC">
              <w:rPr>
                <w:rFonts w:ascii="Times New Roman" w:hAnsi="Times New Roman"/>
                <w:sz w:val="28"/>
                <w:szCs w:val="28"/>
              </w:rPr>
              <w:t xml:space="preserve"> В новой информационной среде требования к самой информации и </w:t>
            </w:r>
            <w:r w:rsidR="00E452DA" w:rsidRPr="005F5BCC">
              <w:rPr>
                <w:rFonts w:ascii="Times New Roman" w:hAnsi="Times New Roman"/>
                <w:sz w:val="28"/>
                <w:szCs w:val="28"/>
              </w:rPr>
              <w:t>способам ее получения существенно меняется. Всемирная компьютерная паутина, дает возможность доступа ко всей этой информации за считанные</w:t>
            </w:r>
          </w:p>
          <w:p w:rsidR="00E5338F" w:rsidRPr="000B3CBB" w:rsidRDefault="00E5338F" w:rsidP="000B3CBB"/>
          <w:p w:rsidR="00104ABF" w:rsidRPr="008A3C73" w:rsidRDefault="00104ABF" w:rsidP="00E452DA">
            <w:pPr>
              <w:pStyle w:val="point"/>
              <w:ind w:left="319" w:right="315" w:firstLine="0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1B1A72" w:rsidRDefault="0085141B" w:rsidP="00E452DA">
            <w:pPr>
              <w:pStyle w:val="point"/>
              <w:ind w:left="319" w:right="315" w:firstLine="0"/>
              <w:rPr>
                <w:color w:val="333333"/>
                <w:sz w:val="28"/>
                <w:szCs w:val="28"/>
              </w:rPr>
            </w:pPr>
            <w:r w:rsidRPr="00713346">
              <w:rPr>
                <w:color w:val="333333"/>
                <w:sz w:val="28"/>
                <w:szCs w:val="28"/>
              </w:rPr>
              <w:lastRenderedPageBreak/>
              <w:t>минуты вне зависимости от ее реального местонахождения. Виртуальные пользователь, при этом, стремится получить как можно больше информации, не отходя от компьютера.</w:t>
            </w:r>
          </w:p>
          <w:p w:rsidR="00A8255B" w:rsidRDefault="00A8255B" w:rsidP="00E452DA">
            <w:pPr>
              <w:pStyle w:val="point"/>
              <w:ind w:left="319" w:right="315" w:firstLine="0"/>
              <w:rPr>
                <w:color w:val="333333"/>
                <w:sz w:val="28"/>
                <w:szCs w:val="28"/>
              </w:rPr>
            </w:pPr>
            <w:r w:rsidRPr="00713346">
              <w:rPr>
                <w:color w:val="333333"/>
                <w:sz w:val="28"/>
                <w:szCs w:val="28"/>
              </w:rPr>
              <w:t>Уже сегодня для библиотек являются привычными новые услуги, которые предоставляются читателю виртуально, без физического контакта с ним. Это такие услуги, как: электронная доставка документов (ЭДД), виртуальные справочные службы, виртуальные путево</w:t>
            </w:r>
            <w:r w:rsidR="009308ED">
              <w:rPr>
                <w:color w:val="333333"/>
                <w:sz w:val="28"/>
                <w:szCs w:val="28"/>
              </w:rPr>
              <w:t>дители по ресурсам Интернет, он</w:t>
            </w:r>
            <w:r w:rsidRPr="00713346">
              <w:rPr>
                <w:color w:val="333333"/>
                <w:sz w:val="28"/>
                <w:szCs w:val="28"/>
              </w:rPr>
              <w:t>лайн доступ к базам данных и электронным каталогам, тематические веб-проекты. На очереди – создание электронных библиотек, виртуальное обслуживание. Одной из традиционных форм библиотечной деятельности, переживающих эпоху модернизации и адаптации к удаленному способу обслуживания, можно назвать виртуальные книжные выставки. Какими они должны быть? Насколько могут быть необходимы нашему пользователю?</w:t>
            </w:r>
          </w:p>
          <w:p w:rsidR="00E452DA" w:rsidRPr="009308ED" w:rsidRDefault="0085141B" w:rsidP="009308ED">
            <w:pPr>
              <w:ind w:left="321" w:right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8ED">
              <w:rPr>
                <w:rFonts w:ascii="Times New Roman" w:hAnsi="Times New Roman"/>
                <w:sz w:val="28"/>
                <w:szCs w:val="28"/>
              </w:rPr>
              <w:t xml:space="preserve">Виртуальная книжная выставка - это публичная демонстрация в сети Интернет с помощью средств веб-технологий виртуальных образов специально подобранных и систематизированных произведений печати и других носителей информации, а также общедоступных электронных ресурсов, рекомендуемых </w:t>
            </w:r>
          </w:p>
          <w:p w:rsidR="0085141B" w:rsidRPr="00306E16" w:rsidRDefault="0085141B" w:rsidP="00E452DA">
            <w:pPr>
              <w:pStyle w:val="point"/>
              <w:ind w:left="319" w:right="315" w:firstLine="0"/>
              <w:rPr>
                <w:sz w:val="26"/>
                <w:szCs w:val="26"/>
              </w:rPr>
            </w:pPr>
          </w:p>
          <w:p w:rsidR="00632426" w:rsidRPr="00306E16" w:rsidRDefault="00632426" w:rsidP="00E452DA">
            <w:pPr>
              <w:pStyle w:val="point"/>
              <w:ind w:left="319" w:right="315" w:firstLine="0"/>
              <w:rPr>
                <w:sz w:val="26"/>
                <w:szCs w:val="26"/>
              </w:rPr>
            </w:pPr>
          </w:p>
          <w:p w:rsidR="00632426" w:rsidRPr="00104ABF" w:rsidRDefault="00632426" w:rsidP="00E452DA">
            <w:pPr>
              <w:pStyle w:val="point"/>
              <w:ind w:left="319" w:right="315" w:firstLine="0"/>
              <w:rPr>
                <w:sz w:val="28"/>
                <w:szCs w:val="28"/>
              </w:rPr>
            </w:pPr>
          </w:p>
          <w:p w:rsidR="00325905" w:rsidRPr="00F55986" w:rsidRDefault="00325905" w:rsidP="00E452DA">
            <w:pPr>
              <w:ind w:left="177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A8255B" w:rsidRPr="00EF137A" w:rsidRDefault="00A8255B" w:rsidP="00EF137A">
            <w:pPr>
              <w:ind w:left="179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37A">
              <w:rPr>
                <w:rFonts w:ascii="Times New Roman" w:hAnsi="Times New Roman"/>
                <w:sz w:val="28"/>
                <w:szCs w:val="28"/>
              </w:rPr>
              <w:lastRenderedPageBreak/>
              <w:t>удаленным пользователям библиотеки для обозрения, ознакомления и использования. Выставка предполагает виртуальную презентацию изданий, раскрывающую их содержание, а также доступ к материалам библиографического, фактографического, энциклопедического характера, существующим в электронном виде и доступным через Инт</w:t>
            </w:r>
            <w:bookmarkStart w:id="0" w:name="_GoBack"/>
            <w:bookmarkEnd w:id="0"/>
            <w:r w:rsidRPr="00EF137A">
              <w:rPr>
                <w:rFonts w:ascii="Times New Roman" w:hAnsi="Times New Roman"/>
                <w:sz w:val="28"/>
                <w:szCs w:val="28"/>
              </w:rPr>
              <w:t>ернет.</w:t>
            </w:r>
          </w:p>
          <w:p w:rsidR="00A8255B" w:rsidRPr="00EF137A" w:rsidRDefault="00A8255B" w:rsidP="00EF137A">
            <w:pPr>
              <w:ind w:left="179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37A">
              <w:rPr>
                <w:rFonts w:ascii="Times New Roman" w:hAnsi="Times New Roman"/>
                <w:sz w:val="28"/>
                <w:szCs w:val="28"/>
              </w:rPr>
              <w:t xml:space="preserve">Структура виртуальной выставки, как и обычной, должна состоять из </w:t>
            </w:r>
          </w:p>
          <w:p w:rsidR="00A8255B" w:rsidRPr="00EF137A" w:rsidRDefault="00A8255B" w:rsidP="00EF137A">
            <w:pPr>
              <w:ind w:left="179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37A">
              <w:rPr>
                <w:rFonts w:ascii="Times New Roman" w:hAnsi="Times New Roman"/>
                <w:sz w:val="28"/>
                <w:szCs w:val="28"/>
              </w:rPr>
              <w:t xml:space="preserve">разделов, сопровождаться </w:t>
            </w:r>
            <w:proofErr w:type="gramStart"/>
            <w:r w:rsidRPr="00EF137A">
              <w:rPr>
                <w:rFonts w:ascii="Times New Roman" w:hAnsi="Times New Roman"/>
                <w:sz w:val="28"/>
                <w:szCs w:val="28"/>
              </w:rPr>
              <w:t>цитатами,  вступительными</w:t>
            </w:r>
            <w:proofErr w:type="gramEnd"/>
            <w:r w:rsidRPr="00EF137A">
              <w:rPr>
                <w:rFonts w:ascii="Times New Roman" w:hAnsi="Times New Roman"/>
                <w:sz w:val="28"/>
                <w:szCs w:val="28"/>
              </w:rPr>
              <w:t xml:space="preserve"> статьями, иллюстративным материалом и т.п.</w:t>
            </w:r>
          </w:p>
          <w:p w:rsidR="00A8255B" w:rsidRPr="00EF137A" w:rsidRDefault="00A8255B" w:rsidP="00EF137A">
            <w:pPr>
              <w:ind w:left="179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37A">
              <w:rPr>
                <w:rFonts w:ascii="Times New Roman" w:hAnsi="Times New Roman"/>
                <w:sz w:val="28"/>
                <w:szCs w:val="28"/>
              </w:rPr>
              <w:t>Выставка должна быть удобна для восприятия пользователем в веб-пространстве, и может содержать следующие разновидности информации:</w:t>
            </w:r>
          </w:p>
          <w:p w:rsidR="0085141B" w:rsidRPr="00EF137A" w:rsidRDefault="0085141B" w:rsidP="00EF137A">
            <w:pPr>
              <w:ind w:left="179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37A">
              <w:rPr>
                <w:rFonts w:ascii="Times New Roman" w:hAnsi="Times New Roman"/>
                <w:sz w:val="28"/>
                <w:szCs w:val="28"/>
              </w:rPr>
              <w:t>Данные об изданиях:</w:t>
            </w:r>
          </w:p>
          <w:p w:rsidR="0085141B" w:rsidRPr="00EF137A" w:rsidRDefault="0085141B" w:rsidP="00EF137A">
            <w:pPr>
              <w:ind w:left="179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37A">
              <w:rPr>
                <w:rFonts w:ascii="Times New Roman" w:hAnsi="Times New Roman"/>
                <w:sz w:val="28"/>
                <w:szCs w:val="28"/>
              </w:rPr>
              <w:t>визуальные (изображение обложи, оцифрованные части книги: предисловие, вступление и т.п.)</w:t>
            </w:r>
          </w:p>
          <w:p w:rsidR="0085141B" w:rsidRPr="00EF137A" w:rsidRDefault="0085141B" w:rsidP="00EF137A">
            <w:pPr>
              <w:ind w:left="179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37A">
              <w:rPr>
                <w:rFonts w:ascii="Times New Roman" w:hAnsi="Times New Roman"/>
                <w:sz w:val="28"/>
                <w:szCs w:val="28"/>
              </w:rPr>
              <w:t>библиографические данные (библиографическая запись + шифры фонда библиотеки, представляющей выставку)</w:t>
            </w:r>
          </w:p>
          <w:p w:rsidR="0085141B" w:rsidRPr="00EF137A" w:rsidRDefault="0085141B" w:rsidP="00EF137A">
            <w:pPr>
              <w:ind w:left="179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37A">
              <w:rPr>
                <w:rFonts w:ascii="Times New Roman" w:hAnsi="Times New Roman"/>
                <w:sz w:val="28"/>
                <w:szCs w:val="28"/>
              </w:rPr>
              <w:t>аналитическую информацию (аннотации, рефераты к изданиям, рецензии, отзывы читателей и т.п.)</w:t>
            </w:r>
          </w:p>
          <w:p w:rsidR="0085141B" w:rsidRPr="00EF137A" w:rsidRDefault="0085141B" w:rsidP="00EF137A">
            <w:pPr>
              <w:ind w:left="179" w:right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37A">
              <w:rPr>
                <w:rFonts w:ascii="Times New Roman" w:hAnsi="Times New Roman"/>
                <w:sz w:val="28"/>
                <w:szCs w:val="28"/>
              </w:rPr>
              <w:t>оцифрованные части книги (главы, наиболее интересные выдержки и прочее)</w:t>
            </w: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1B1A72" w:rsidRPr="00306E16" w:rsidRDefault="001B1A72" w:rsidP="00E452DA">
            <w:pPr>
              <w:pStyle w:val="point"/>
              <w:ind w:left="326" w:right="290" w:firstLine="0"/>
              <w:rPr>
                <w:sz w:val="26"/>
                <w:szCs w:val="26"/>
              </w:rPr>
            </w:pPr>
          </w:p>
          <w:p w:rsidR="004A0B4D" w:rsidRPr="00F55986" w:rsidRDefault="004A0B4D" w:rsidP="00E452DA">
            <w:pPr>
              <w:pStyle w:val="point"/>
              <w:ind w:left="326" w:right="290" w:firstLine="0"/>
              <w:rPr>
                <w:sz w:val="28"/>
                <w:szCs w:val="28"/>
              </w:rPr>
            </w:pPr>
          </w:p>
        </w:tc>
      </w:tr>
    </w:tbl>
    <w:p w:rsidR="006A6A9E" w:rsidRPr="00B65930" w:rsidRDefault="006A6A9E" w:rsidP="00D2795D">
      <w:pPr>
        <w:rPr>
          <w:sz w:val="34"/>
          <w:szCs w:val="34"/>
        </w:rPr>
      </w:pPr>
    </w:p>
    <w:sectPr w:rsidR="006A6A9E" w:rsidRPr="00B65930" w:rsidSect="00D2795D">
      <w:pgSz w:w="16838" w:h="11906" w:orient="landscape"/>
      <w:pgMar w:top="284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24F"/>
    <w:multiLevelType w:val="multilevel"/>
    <w:tmpl w:val="74D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81E4D"/>
    <w:multiLevelType w:val="hybridMultilevel"/>
    <w:tmpl w:val="311686D8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73213"/>
    <w:multiLevelType w:val="multilevel"/>
    <w:tmpl w:val="6EF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C1D81"/>
    <w:multiLevelType w:val="multilevel"/>
    <w:tmpl w:val="2C7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D576E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009BD"/>
    <w:multiLevelType w:val="multilevel"/>
    <w:tmpl w:val="72F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635E3"/>
    <w:multiLevelType w:val="multilevel"/>
    <w:tmpl w:val="1F401F3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314"/>
    <w:multiLevelType w:val="multilevel"/>
    <w:tmpl w:val="65A0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D2BD1"/>
    <w:multiLevelType w:val="multilevel"/>
    <w:tmpl w:val="50D6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6"/>
    <w:rsid w:val="00005DD6"/>
    <w:rsid w:val="0002739D"/>
    <w:rsid w:val="000B3CBB"/>
    <w:rsid w:val="000F6626"/>
    <w:rsid w:val="00104ABF"/>
    <w:rsid w:val="001260D7"/>
    <w:rsid w:val="001B1A72"/>
    <w:rsid w:val="001C6555"/>
    <w:rsid w:val="00261142"/>
    <w:rsid w:val="002F0952"/>
    <w:rsid w:val="002F2219"/>
    <w:rsid w:val="00306E16"/>
    <w:rsid w:val="00325905"/>
    <w:rsid w:val="003301A8"/>
    <w:rsid w:val="00350A1D"/>
    <w:rsid w:val="003C6874"/>
    <w:rsid w:val="004A0B4D"/>
    <w:rsid w:val="004D0AF6"/>
    <w:rsid w:val="004D7A3D"/>
    <w:rsid w:val="005125E5"/>
    <w:rsid w:val="00592123"/>
    <w:rsid w:val="005A2DBD"/>
    <w:rsid w:val="005A4138"/>
    <w:rsid w:val="005F5BCC"/>
    <w:rsid w:val="0062757B"/>
    <w:rsid w:val="00632426"/>
    <w:rsid w:val="006811A8"/>
    <w:rsid w:val="006A6A9E"/>
    <w:rsid w:val="006F3A85"/>
    <w:rsid w:val="00710C4A"/>
    <w:rsid w:val="00720617"/>
    <w:rsid w:val="007550BD"/>
    <w:rsid w:val="007C25BC"/>
    <w:rsid w:val="0080782A"/>
    <w:rsid w:val="00825208"/>
    <w:rsid w:val="00850012"/>
    <w:rsid w:val="0085141B"/>
    <w:rsid w:val="008A3C73"/>
    <w:rsid w:val="009146B1"/>
    <w:rsid w:val="009308ED"/>
    <w:rsid w:val="00950FCB"/>
    <w:rsid w:val="009D1481"/>
    <w:rsid w:val="00A459FB"/>
    <w:rsid w:val="00A8255B"/>
    <w:rsid w:val="00A8537D"/>
    <w:rsid w:val="00AE08E6"/>
    <w:rsid w:val="00B07DD7"/>
    <w:rsid w:val="00B2360E"/>
    <w:rsid w:val="00B65930"/>
    <w:rsid w:val="00B77ED2"/>
    <w:rsid w:val="00CE1C8B"/>
    <w:rsid w:val="00CE7306"/>
    <w:rsid w:val="00D004F9"/>
    <w:rsid w:val="00D2795D"/>
    <w:rsid w:val="00D4230E"/>
    <w:rsid w:val="00DB75EB"/>
    <w:rsid w:val="00E00B5B"/>
    <w:rsid w:val="00E452DA"/>
    <w:rsid w:val="00E5338F"/>
    <w:rsid w:val="00EE083C"/>
    <w:rsid w:val="00EF137A"/>
    <w:rsid w:val="00F24E71"/>
    <w:rsid w:val="00F45CFF"/>
    <w:rsid w:val="00F55986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A33C"/>
  <w15:docId w15:val="{9E2E6840-B591-4213-9778-DC33A5C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5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537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8537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81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60E"/>
  </w:style>
  <w:style w:type="character" w:styleId="a9">
    <w:name w:val="Emphasis"/>
    <w:basedOn w:val="a0"/>
    <w:uiPriority w:val="20"/>
    <w:qFormat/>
    <w:rsid w:val="00325905"/>
    <w:rPr>
      <w:i/>
      <w:iCs/>
    </w:rPr>
  </w:style>
  <w:style w:type="character" w:styleId="aa">
    <w:name w:val="Strong"/>
    <w:basedOn w:val="a0"/>
    <w:uiPriority w:val="22"/>
    <w:qFormat/>
    <w:rsid w:val="00325905"/>
    <w:rPr>
      <w:b/>
      <w:bCs/>
    </w:rPr>
  </w:style>
  <w:style w:type="paragraph" w:customStyle="1" w:styleId="point">
    <w:name w:val="point"/>
    <w:basedOn w:val="a"/>
    <w:rsid w:val="00D4230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4230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">
    <w:name w:val="article"/>
    <w:basedOn w:val="a"/>
    <w:rsid w:val="0062757B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9261">
              <w:marLeft w:val="0"/>
              <w:marRight w:val="165"/>
              <w:marTop w:val="150"/>
              <w:marBottom w:val="0"/>
              <w:divBdr>
                <w:top w:val="single" w:sz="12" w:space="0" w:color="B1E6FF"/>
                <w:left w:val="single" w:sz="12" w:space="0" w:color="B1E6FF"/>
                <w:bottom w:val="single" w:sz="12" w:space="0" w:color="B1E6FF"/>
                <w:right w:val="single" w:sz="12" w:space="0" w:color="B1E6FF"/>
              </w:divBdr>
              <w:divsChild>
                <w:div w:id="2132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4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3543-343C-450C-8203-79E2BEAB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2019-02-20T13:59:00Z</dcterms:created>
  <dcterms:modified xsi:type="dcterms:W3CDTF">2021-04-15T10:30:00Z</dcterms:modified>
</cp:coreProperties>
</file>